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241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</w:pP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ԹԵՍՏԱՅԻՆ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ԱՌԱՋԱԴՐԱՆՔԻ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ՆՄՈԻՇ</w:t>
      </w:r>
    </w:p>
    <w:p w:rsidR="0033651B" w:rsidRPr="00C745F6" w:rsidRDefault="0033651B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GHEA Grapalat" w:hAnsi="GHEA Grapalat" w:cs="Arial"/>
          <w:sz w:val="24"/>
          <w:szCs w:val="24"/>
        </w:rPr>
      </w:pPr>
    </w:p>
    <w:p w:rsidR="00F42241" w:rsidRPr="00C745F6" w:rsidRDefault="00A12514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>1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.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Նշված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տարբերակներից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ո՞րն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է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ճիշտ</w:t>
      </w:r>
    </w:p>
    <w:p w:rsidR="00F42241" w:rsidRPr="00C745F6" w:rsidRDefault="00F42241" w:rsidP="005B5494">
      <w:pPr>
        <w:spacing w:after="0"/>
        <w:ind w:firstLine="567"/>
        <w:jc w:val="both"/>
        <w:rPr>
          <w:rFonts w:ascii="GHEA Grapalat" w:eastAsia="Times New Roman" w:hAnsi="GHEA Grapalat" w:cs="Tahoma"/>
          <w:noProof/>
          <w:color w:val="000000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1)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Եթե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պարտապանը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և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երրորդ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անձ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գրավատուն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ճանաչվել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սնանկ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և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ապահովված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պարտատիրոջ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պահանջն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ապահովված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այդ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երրորդ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անձի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գույքով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ապա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այդ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գույքի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իրացումը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կատարվում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պարտապանի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սնանկության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վարույթում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իսկ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եթե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այդ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գույքը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ապահովում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տարբեր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պարտապանների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պարտավորություններ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ապա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այն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իրացվում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սնանկության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այն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վարույթում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որտեղ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այդ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գույքով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ապահովված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իրավունքն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առաջնային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Tahoma"/>
          <w:noProof/>
          <w:color w:val="000000"/>
          <w:sz w:val="24"/>
          <w:szCs w:val="24"/>
        </w:rPr>
        <w:t>։</w:t>
      </w:r>
      <w:r w:rsidR="007376A6">
        <w:rPr>
          <w:rFonts w:ascii="GHEA Grapalat" w:eastAsia="Times New Roman" w:hAnsi="GHEA Grapalat" w:cs="Tahoma"/>
          <w:noProof/>
          <w:color w:val="000000"/>
          <w:sz w:val="24"/>
          <w:szCs w:val="24"/>
        </w:rPr>
        <w:t xml:space="preserve"> </w:t>
      </w:r>
    </w:p>
    <w:p w:rsidR="00F42241" w:rsidRPr="00C745F6" w:rsidRDefault="00F42241" w:rsidP="005B549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2)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Եթե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պարտապանը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և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երրորդ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անձ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գրավատուն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ճանաչվել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սնանկ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և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ապահովված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պարտատիրոջ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պահանջն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ապահովված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այդ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երրորդ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անձի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գույքով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ապա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այդ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գույքի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իրացումը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կատարվում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երրորդ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անձի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սնանկության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վարույթում։</w:t>
      </w:r>
    </w:p>
    <w:p w:rsidR="00F42241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3)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Եթե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պարտապանը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և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երրորդ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անձ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գրավատուն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ճանաչվել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սնանկ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և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ապահովված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պարտատիրոջ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պահանջն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ապահովված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այդ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երրորդ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անձի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գույքով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ապա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այդ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գույքի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իրացումը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կատարվում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պարտապանի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սնանկության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վարույթում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իսկ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եթե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այդ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գույքը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ապահովում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տարբեր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պարտապանների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պարտավորություններ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ապա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այն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իրացվում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երրորդ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անձի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սնանկության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վարույթում։</w:t>
      </w:r>
    </w:p>
    <w:p w:rsidR="00F42241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eastAsia="Times New Roman" w:hAnsi="GHEA Grapalat" w:cs="Sylfaen"/>
          <w:noProof/>
          <w:color w:val="000000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4)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Եթե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պարտապանը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և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երրորդ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անձ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գրավատուն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ճանաչվել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սնանկ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և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ապահովված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պարտատիրոջ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պահանջն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ապահովված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այդ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երրորդ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անձի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գույքով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ապա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այդ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գույքի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իրացումը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կատարվում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պարտապանի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սնանկության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վարույթում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իսկ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եթե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այդ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գույքը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ապահովում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տարբեր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պարտապանների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պարտավորություններ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ապա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այն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իրացվում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սնանկության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այն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վարույթում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որտեղ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պարտապանն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առաջինն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ճանաչվել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սնանկ։</w:t>
      </w:r>
    </w:p>
    <w:p w:rsidR="005E2FA6" w:rsidRDefault="005E2FA6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eastAsia="Times New Roman" w:hAnsi="GHEA Grapalat" w:cs="Sylfaen"/>
          <w:noProof/>
          <w:color w:val="000000"/>
          <w:sz w:val="24"/>
          <w:szCs w:val="24"/>
        </w:rPr>
      </w:pPr>
    </w:p>
    <w:p w:rsidR="005E2FA6" w:rsidRPr="00C745F6" w:rsidRDefault="005E2FA6" w:rsidP="005E2FA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>2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.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Հարկերի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տուրքերի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մաքսատուրքերի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այլ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պարտադիր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վճարումների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կամ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վարչարարությունից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ծագած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տուգանքների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գծով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վճարումն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ուշացնելու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դեպքում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լիազորված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պետական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համապատասխան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մարմինները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համապատասխան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հիմքերի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առկայության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դեպքում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ինչ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ժամկետում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պետք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դիմեն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դատարան՝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պարտապանին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սնանկ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ճանաչելու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պահանջով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>.</w:t>
      </w:r>
    </w:p>
    <w:p w:rsidR="005E2FA6" w:rsidRPr="00C745F6" w:rsidRDefault="005E2FA6" w:rsidP="005E2FA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1)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պարտավորության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հայտնաբերման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պահին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հաջորդող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1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ամսվա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ընթացքում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>.</w:t>
      </w:r>
    </w:p>
    <w:p w:rsidR="005E2FA6" w:rsidRPr="00C745F6" w:rsidRDefault="005E2FA6" w:rsidP="005E2FA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2)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պարտավորության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հայտնաբերման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պահին՝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անհապաղ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>.</w:t>
      </w:r>
    </w:p>
    <w:p w:rsidR="005E2FA6" w:rsidRPr="00C745F6" w:rsidRDefault="005E2FA6" w:rsidP="005E2FA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3)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պարտավորության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հայտնաբերման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պահին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հաջորդող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3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ամսվա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ընթացքում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>.</w:t>
      </w:r>
    </w:p>
    <w:p w:rsidR="005E2FA6" w:rsidRPr="00C745F6" w:rsidRDefault="005E2FA6" w:rsidP="005E2FA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eastAsia="Times New Roman" w:hAnsi="GHEA Grapalat" w:cs="Sylfaen"/>
          <w:noProof/>
          <w:color w:val="000000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4)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պարտավորության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հայտնաբերման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պահին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հաջորդող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6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ամսվա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ընթացքում։</w:t>
      </w:r>
    </w:p>
    <w:p w:rsidR="0033651B" w:rsidRPr="00C745F6" w:rsidRDefault="0033651B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</w:p>
    <w:p w:rsidR="00F42241" w:rsidRPr="00C745F6" w:rsidRDefault="00713BCA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>3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.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Պարտատերերի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ժողովն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իրավազոր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է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,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եթե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դրան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մասնակցում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են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>.</w:t>
      </w:r>
    </w:p>
    <w:p w:rsidR="00F42241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1)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ձայնի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իրավունք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ունեցող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պարտատերերի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առնվազն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մեկ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երրորդը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>.</w:t>
      </w:r>
    </w:p>
    <w:p w:rsidR="00F42241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2)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բոլոր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պարտատերերի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առնվազն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կեսը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>.</w:t>
      </w:r>
    </w:p>
    <w:p w:rsidR="00F42241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3)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ձայնի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իրավունք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ունեցող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պարտատերերի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առնվազն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կեսը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>.</w:t>
      </w:r>
    </w:p>
    <w:p w:rsidR="00F42241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eastAsia="Times New Roman" w:hAnsi="GHEA Grapalat" w:cs="Sylfaen"/>
          <w:noProof/>
          <w:color w:val="000000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4)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բոլոր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պարտատերերի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առնվազն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մեկ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երրորդը։</w:t>
      </w:r>
    </w:p>
    <w:p w:rsidR="0033651B" w:rsidRPr="00C745F6" w:rsidRDefault="0033651B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</w:p>
    <w:p w:rsidR="00F42241" w:rsidRPr="00C745F6" w:rsidRDefault="00713BCA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lastRenderedPageBreak/>
        <w:t>4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.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Նշված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տարբերակներից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33651B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ո՞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րն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է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սխալ</w:t>
      </w:r>
    </w:p>
    <w:p w:rsidR="00F42241" w:rsidRPr="00C745F6" w:rsidRDefault="00F42241" w:rsidP="007376A6">
      <w:pPr>
        <w:spacing w:after="0"/>
        <w:ind w:firstLine="567"/>
        <w:jc w:val="both"/>
        <w:rPr>
          <w:rFonts w:ascii="GHEA Grapalat" w:eastAsia="Times New Roman" w:hAnsi="GHEA Grapalat" w:cs="Tahoma"/>
          <w:noProof/>
          <w:color w:val="000000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1)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Ֆինանսական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առողջացման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ծրագրի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վաղաժամկետ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դադարեցման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հիմք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ֆինանսական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առողջացման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ծրագրով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նախատեսված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պարտավորությունների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մարման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ժամանակացույցի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ցանկացած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խախտումը</w:t>
      </w:r>
      <w:r w:rsidRPr="00C745F6">
        <w:rPr>
          <w:rFonts w:ascii="GHEA Grapalat" w:eastAsia="Times New Roman" w:hAnsi="GHEA Grapalat" w:cs="Tahoma"/>
          <w:noProof/>
          <w:color w:val="000000"/>
          <w:sz w:val="24"/>
          <w:szCs w:val="24"/>
        </w:rPr>
        <w:t>։</w:t>
      </w:r>
      <w:r w:rsidR="007376A6">
        <w:rPr>
          <w:rFonts w:ascii="GHEA Grapalat" w:eastAsia="Times New Roman" w:hAnsi="GHEA Grapalat" w:cs="Tahoma"/>
          <w:noProof/>
          <w:color w:val="000000"/>
          <w:sz w:val="24"/>
          <w:szCs w:val="24"/>
        </w:rPr>
        <w:t xml:space="preserve"> </w:t>
      </w:r>
    </w:p>
    <w:p w:rsidR="00F42241" w:rsidRPr="00C745F6" w:rsidRDefault="00F42241" w:rsidP="007376A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2)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Ֆինանսական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առողջացման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ծրագրի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վաղաժամկետ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դադարեցման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հիմք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այն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հանգամանքների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առկայությունը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որոնք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վկայում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որ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պարտապանն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վիճակի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չէ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կատարել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պարտավորությունների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մարման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ժամանակացույցը։</w:t>
      </w:r>
    </w:p>
    <w:p w:rsidR="00F42241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3)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Ֆինանսական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առողջացման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ծրագիրը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կարող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վաղաժամկետ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դադարեցվել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եթե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ֆինանսական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առողջացման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ծրագրի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հաստատումից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հետո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դատարան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ներկայացվել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նոր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պահանջներ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և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մեկամսյա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ժամկետում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չեն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ներկայացվել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ծրագրի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փոփոխություններ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որոնք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նախատեսում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նաև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նոր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ներկայացված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պահանջների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բավարարում։</w:t>
      </w:r>
    </w:p>
    <w:p w:rsidR="00F42241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eastAsia="Times New Roman" w:hAnsi="GHEA Grapalat" w:cs="Sylfaen"/>
          <w:noProof/>
          <w:color w:val="000000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4)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Ֆինանսական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առողջացման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ծրագիրը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կարող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վաղաժամկետ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դադարեցվել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եթե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ֆինանսական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առողջացման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ծրագրի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հաստատումից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հետո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դատարան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ներկայացվել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նոր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պահանջներ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և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մեկամսյա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ժամկետում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ներկայացվել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նոր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ներկայացված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պահանջների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բավարարում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նախատեսող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ծրագրի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փոփոխություններ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որոնք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դատարանի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որոշմամբ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մերժվել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են։</w:t>
      </w:r>
    </w:p>
    <w:p w:rsidR="007376A6" w:rsidRDefault="007376A6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eastAsia="Times New Roman" w:hAnsi="GHEA Grapalat" w:cs="Arial"/>
          <w:b/>
          <w:noProof/>
          <w:color w:val="000000"/>
          <w:sz w:val="24"/>
          <w:szCs w:val="24"/>
        </w:rPr>
      </w:pPr>
    </w:p>
    <w:p w:rsidR="00F42241" w:rsidRPr="00C745F6" w:rsidRDefault="00713BCA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b/>
          <w:noProof/>
          <w:color w:val="000000"/>
          <w:sz w:val="24"/>
          <w:szCs w:val="24"/>
        </w:rPr>
        <w:t>5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.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Դատավորի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կողմից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պարտապան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>-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լուծարման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վերաբերյալ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որոշումը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կայացնելուց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հետո՝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5-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րդ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օրը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կառավարիչ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>-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դատարանի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որոշման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հիման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վրա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արգելադրում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պարտապանին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սեփականության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իրավունքով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պատկանող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ավտոմեքենաները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և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օգտագործման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իրավունքով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պատկանող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անշարժ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գույքը։</w:t>
      </w:r>
    </w:p>
    <w:p w:rsidR="00F42241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Իրավաչափ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արդյո՞ք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կառավարիչ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>-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գործողությունները։</w:t>
      </w:r>
    </w:p>
    <w:p w:rsidR="00F42241" w:rsidRPr="00C745F6" w:rsidRDefault="00F42241" w:rsidP="00D6128A">
      <w:pPr>
        <w:spacing w:after="0"/>
        <w:ind w:firstLine="567"/>
        <w:jc w:val="both"/>
        <w:rPr>
          <w:rFonts w:ascii="GHEA Grapalat" w:eastAsia="Times New Roman" w:hAnsi="GHEA Grapalat" w:cs="Tahoma"/>
          <w:noProof/>
          <w:color w:val="000000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1)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Այո</w:t>
      </w:r>
      <w:r w:rsidRPr="00C745F6">
        <w:rPr>
          <w:rFonts w:ascii="GHEA Grapalat" w:eastAsia="Times New Roman" w:hAnsi="GHEA Grapalat" w:cs="Tahoma"/>
          <w:noProof/>
          <w:color w:val="000000"/>
          <w:sz w:val="24"/>
          <w:szCs w:val="24"/>
        </w:rPr>
        <w:t>։</w:t>
      </w:r>
    </w:p>
    <w:p w:rsidR="00F42241" w:rsidRPr="00C745F6" w:rsidRDefault="00F42241" w:rsidP="00D6128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2)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Ոչ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քանի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որ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կառավարիչը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չէր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կարող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արգելադրել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պարտապանին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սեփականության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իրավունքով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պատկանող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ավտոմեքենաները։</w:t>
      </w:r>
    </w:p>
    <w:p w:rsidR="00F42241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3)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Ոչ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քանի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որ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կառավարիչը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իրավունք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չունի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արգելադրել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պարտապանին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ինչպես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սեփականության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այնպես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էլ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օգտագործման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իրավունքով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պատկանող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գույքը։</w:t>
      </w:r>
    </w:p>
    <w:p w:rsidR="00F42241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eastAsia="Times New Roman" w:hAnsi="GHEA Grapalat" w:cs="Sylfaen"/>
          <w:noProof/>
          <w:color w:val="000000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4)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Ոչ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քանի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որ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կառավարիչը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չէր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կարող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արգելադրել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պարտապանին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օգտագործման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իրավունքով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պատկանող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անշարժ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գույքը։</w:t>
      </w:r>
    </w:p>
    <w:p w:rsidR="0049694E" w:rsidRPr="00C745F6" w:rsidRDefault="0049694E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eastAsia="Times New Roman" w:hAnsi="GHEA Grapalat" w:cs="Sylfaen"/>
          <w:noProof/>
          <w:color w:val="000000"/>
          <w:sz w:val="24"/>
          <w:szCs w:val="24"/>
        </w:rPr>
      </w:pPr>
    </w:p>
    <w:p w:rsidR="00F42241" w:rsidRPr="00C745F6" w:rsidRDefault="00A12514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>6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.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Գործարքը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համարվում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է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վերացնող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պայմանով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կնքված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,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եթե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>.</w:t>
      </w:r>
    </w:p>
    <w:p w:rsidR="00F42241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1)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կողմերն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իրավունքների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և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պարտականությունների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դադարումը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հետաձգվում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մինչև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այդ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կողմերի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միջև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լրացուցիչ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համաձայնության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առկայությունը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>.</w:t>
      </w:r>
    </w:p>
    <w:p w:rsidR="00F42241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2)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կողմերն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իրավունքների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և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պարտականությունների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դադարումը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հետաձգվում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անորոշ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ժամկետով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>.</w:t>
      </w:r>
    </w:p>
    <w:p w:rsidR="00F42241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3)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կողմերն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իրավունքների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և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պարտականությունների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դադարումը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կախման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մեջ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դրել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հանգամանքից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որը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հայտնի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չէ՝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կիրականանա</w:t>
      </w:r>
      <w:r w:rsidR="005B5494">
        <w:rPr>
          <w:rFonts w:ascii="GHEA Grapalat" w:eastAsia="Times New Roman" w:hAnsi="GHEA Grapalat" w:cs="Arial"/>
          <w:noProof/>
          <w:color w:val="000000"/>
          <w:sz w:val="24"/>
          <w:szCs w:val="24"/>
        </w:rPr>
        <w:t>՞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թե</w:t>
      </w:r>
      <w:r w:rsidR="005B5494">
        <w:rPr>
          <w:rFonts w:ascii="GHEA Grapalat" w:eastAsia="Times New Roman" w:hAnsi="GHEA Grapalat" w:cs="Arial"/>
          <w:noProof/>
          <w:color w:val="000000"/>
          <w:sz w:val="24"/>
          <w:szCs w:val="24"/>
        </w:rPr>
        <w:t>՞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ոչ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>.</w:t>
      </w:r>
    </w:p>
    <w:p w:rsidR="00F42241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eastAsia="Times New Roman" w:hAnsi="GHEA Grapalat" w:cs="Sylfaen"/>
          <w:noProof/>
          <w:color w:val="000000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4)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կողմերը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պայմանագրում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այդ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մասին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կատարում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ուղղակի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նշում։</w:t>
      </w:r>
    </w:p>
    <w:p w:rsidR="007B085C" w:rsidRPr="007B085C" w:rsidRDefault="00A12514" w:rsidP="007B085C">
      <w:pPr>
        <w:spacing w:after="0"/>
        <w:ind w:firstLine="567"/>
        <w:jc w:val="both"/>
        <w:rPr>
          <w:rFonts w:ascii="GHEA Grapalat" w:eastAsia="Times New Roman" w:hAnsi="GHEA Grapalat" w:cs="Sylfaen"/>
          <w:noProof/>
          <w:color w:val="000000"/>
          <w:sz w:val="24"/>
          <w:szCs w:val="24"/>
        </w:rPr>
      </w:pPr>
      <w:r>
        <w:rPr>
          <w:rFonts w:ascii="GHEA Grapalat" w:eastAsia="Times New Roman" w:hAnsi="GHEA Grapalat" w:cs="Arial"/>
          <w:b/>
          <w:noProof/>
          <w:color w:val="000000"/>
          <w:sz w:val="24"/>
          <w:szCs w:val="24"/>
        </w:rPr>
        <w:lastRenderedPageBreak/>
        <w:t>7</w:t>
      </w:r>
      <w:r w:rsidR="00F42241" w:rsidRPr="00F41907">
        <w:rPr>
          <w:rFonts w:ascii="GHEA Grapalat" w:eastAsia="Times New Roman" w:hAnsi="GHEA Grapalat" w:cs="Arial"/>
          <w:b/>
          <w:noProof/>
          <w:color w:val="000000"/>
          <w:sz w:val="24"/>
          <w:szCs w:val="24"/>
        </w:rPr>
        <w:t>.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7B085C" w:rsidRPr="007B085C">
        <w:rPr>
          <w:rFonts w:ascii="GHEA Grapalat" w:eastAsia="Times New Roman" w:hAnsi="GHEA Grapalat" w:cs="Sylfaen"/>
          <w:b/>
          <w:noProof/>
          <w:color w:val="000000"/>
          <w:sz w:val="24"/>
          <w:szCs w:val="24"/>
        </w:rPr>
        <w:t>Գրավի իրավունքը</w:t>
      </w:r>
    </w:p>
    <w:p w:rsidR="007B085C" w:rsidRPr="007B085C" w:rsidRDefault="007B085C" w:rsidP="007B085C">
      <w:pPr>
        <w:spacing w:after="0"/>
        <w:ind w:firstLine="567"/>
        <w:jc w:val="both"/>
        <w:rPr>
          <w:rFonts w:ascii="GHEA Grapalat" w:eastAsia="Times New Roman" w:hAnsi="GHEA Grapalat" w:cs="Sylfaen"/>
          <w:noProof/>
          <w:color w:val="000000"/>
          <w:sz w:val="24"/>
          <w:szCs w:val="24"/>
        </w:rPr>
      </w:pPr>
      <w:r w:rsidRPr="007B085C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1) գրավատուի գույքի նկատմամբ գրավառուի տիրապետման իրավունքն է, որը միաժամանակ միջոց է գրավառուի հանդեպ պարտապանի ունեցած դրամական կամ այլ պարտավորության կատարման ապահովման համար.</w:t>
      </w:r>
    </w:p>
    <w:p w:rsidR="007B085C" w:rsidRPr="007B085C" w:rsidRDefault="007B085C" w:rsidP="007B085C">
      <w:pPr>
        <w:spacing w:after="0"/>
        <w:ind w:firstLine="567"/>
        <w:jc w:val="both"/>
        <w:rPr>
          <w:rFonts w:ascii="GHEA Grapalat" w:eastAsia="Times New Roman" w:hAnsi="GHEA Grapalat" w:cs="Sylfaen"/>
          <w:noProof/>
          <w:color w:val="000000"/>
          <w:sz w:val="24"/>
          <w:szCs w:val="24"/>
        </w:rPr>
      </w:pPr>
      <w:r w:rsidRPr="007B085C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2) գրավատուի գույքի նկատմամբ գրավառուի տիրապետման իրավունքն է, որը միաժամանակ միջոց է գրավառուի հանդեպ պարտապանի ունեցած պարտավորության չկատարման դեպքում արգելանք կիրառելու համար.</w:t>
      </w:r>
    </w:p>
    <w:p w:rsidR="007B085C" w:rsidRPr="007B085C" w:rsidRDefault="007B085C" w:rsidP="007B085C">
      <w:pPr>
        <w:spacing w:after="0"/>
        <w:ind w:firstLine="567"/>
        <w:jc w:val="both"/>
        <w:rPr>
          <w:rFonts w:ascii="GHEA Grapalat" w:eastAsia="Times New Roman" w:hAnsi="GHEA Grapalat" w:cs="Sylfaen"/>
          <w:noProof/>
          <w:color w:val="000000"/>
          <w:sz w:val="24"/>
          <w:szCs w:val="24"/>
        </w:rPr>
      </w:pPr>
      <w:r w:rsidRPr="007B085C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3) գրավատուի գույքի նկատմամբ գրավառուի գույքային իրավունքն է, որը միաժամանակ միջոց է գրավառուի հանդեպ պարտապանի ունեցած դրամական կամ այլ պարտավորության կատարման ապահովման համար.</w:t>
      </w:r>
    </w:p>
    <w:p w:rsidR="0033651B" w:rsidRDefault="007B085C" w:rsidP="007B085C">
      <w:pPr>
        <w:spacing w:after="0"/>
        <w:ind w:firstLine="567"/>
        <w:jc w:val="both"/>
        <w:rPr>
          <w:rFonts w:ascii="GHEA Grapalat" w:eastAsia="Times New Roman" w:hAnsi="GHEA Grapalat" w:cs="Sylfaen"/>
          <w:noProof/>
          <w:color w:val="000000"/>
          <w:sz w:val="24"/>
          <w:szCs w:val="24"/>
        </w:rPr>
      </w:pPr>
      <w:r w:rsidRPr="007B085C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4) գրավատուի գույքի նկատմամբ գրավառուի գույքային իրավունքն է, որը միաժամանակ միջոց է գրավառուի հանդեպ պարտապանի ունեցած պարտավորության չկատարման դեպքում վաճառելու համար.</w:t>
      </w:r>
    </w:p>
    <w:p w:rsidR="007B085C" w:rsidRPr="00C745F6" w:rsidRDefault="007B085C" w:rsidP="007B085C">
      <w:pPr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</w:p>
    <w:p w:rsidR="00F42241" w:rsidRPr="00C745F6" w:rsidRDefault="00A12514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>8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.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Նշված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տարբերակներից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33651B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ո՞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րն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է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սխալ</w:t>
      </w:r>
    </w:p>
    <w:p w:rsidR="00F42241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1)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քանի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պատասխանողների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դեմ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հայցը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կարող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ներկայացվել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հայցվորի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հաշվառման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բնակության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վայրի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առաջին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ատյանի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ընդհանուր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իրավասության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դատարան։</w:t>
      </w:r>
    </w:p>
    <w:p w:rsidR="00F42241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2)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Կատարման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վայրի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վերաբերյալ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ուղղակի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նշում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պարունակող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պայմանագրից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բխող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հայցը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կարող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ներկայացվել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պայմանագրի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կատարման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վայրի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առաջին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ատյանի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ընդհանուր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իրավասության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դատարան։</w:t>
      </w:r>
    </w:p>
    <w:p w:rsidR="00F42241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3)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Իրավաբանական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անձի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դեմ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հայցը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որը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բխում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նրա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ներկայացուցչության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մասնաճյուղի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գործունեությունից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կարող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ներկայացվել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համապատասխան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ներկայացուցչության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մասնաճյուղի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գտնվելու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վայրի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առաջին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ատյանի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ընդհանուր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իրավասության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դատարան։</w:t>
      </w:r>
    </w:p>
    <w:p w:rsidR="00F42241" w:rsidRDefault="00F42241" w:rsidP="0033651B">
      <w:pPr>
        <w:spacing w:after="0"/>
        <w:ind w:firstLine="567"/>
        <w:jc w:val="both"/>
        <w:rPr>
          <w:rFonts w:ascii="GHEA Grapalat" w:eastAsia="Times New Roman" w:hAnsi="GHEA Grapalat" w:cs="Tahoma"/>
          <w:noProof/>
          <w:color w:val="000000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4)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Շարժական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գույքն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արգելանքից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հանելու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վերաբերյալ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հայցը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հայցվորի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ընտրությամբ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կարող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ներկայացվել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նրա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հաշվառման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(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գտնվելու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բնակության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վայրի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նրա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գույքի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գտնվելու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վայրի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առաջին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ատյանի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ընդհանուր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իրավասության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դատարան</w:t>
      </w:r>
      <w:r w:rsidR="0033651B" w:rsidRPr="00C745F6">
        <w:rPr>
          <w:rFonts w:ascii="GHEA Grapalat" w:eastAsia="Times New Roman" w:hAnsi="GHEA Grapalat" w:cs="Tahoma"/>
          <w:noProof/>
          <w:color w:val="000000"/>
          <w:sz w:val="24"/>
          <w:szCs w:val="24"/>
        </w:rPr>
        <w:t>։</w:t>
      </w:r>
    </w:p>
    <w:p w:rsidR="007B085C" w:rsidRPr="00C745F6" w:rsidRDefault="007B085C" w:rsidP="0033651B">
      <w:pPr>
        <w:spacing w:after="0"/>
        <w:ind w:firstLine="567"/>
        <w:jc w:val="both"/>
        <w:rPr>
          <w:rFonts w:ascii="GHEA Grapalat" w:eastAsia="Times New Roman" w:hAnsi="GHEA Grapalat" w:cs="Tahoma"/>
          <w:noProof/>
          <w:color w:val="000000"/>
          <w:sz w:val="24"/>
          <w:szCs w:val="24"/>
        </w:rPr>
      </w:pPr>
    </w:p>
    <w:p w:rsidR="00F42241" w:rsidRPr="00C745F6" w:rsidRDefault="00A12514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>9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.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Առաջին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ատյանի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դատարանը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հայցի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ապահովման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միջոցներ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է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կիրառում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>.</w:t>
      </w:r>
    </w:p>
    <w:p w:rsidR="0033651B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eastAsia="Times New Roman" w:hAnsi="GHEA Grapalat" w:cs="Arial"/>
          <w:noProof/>
          <w:color w:val="000000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1)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գործին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մասնակցող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անձի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միջնորդությամբ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նախաձեռնությամբ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. </w:t>
      </w:r>
    </w:p>
    <w:p w:rsidR="0033651B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eastAsia="Times New Roman" w:hAnsi="GHEA Grapalat" w:cs="Arial"/>
          <w:noProof/>
          <w:color w:val="000000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2)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դատարանի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նախագահի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հանձնարարությամբ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. </w:t>
      </w:r>
    </w:p>
    <w:p w:rsidR="0033651B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eastAsia="Times New Roman" w:hAnsi="GHEA Grapalat" w:cs="Arial"/>
          <w:noProof/>
          <w:color w:val="000000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3)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գործին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մասնակցող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անձի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միջնորդությամբ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. </w:t>
      </w:r>
    </w:p>
    <w:p w:rsidR="00F42241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eastAsia="Times New Roman" w:hAnsi="GHEA Grapalat" w:cs="Sylfaen"/>
          <w:noProof/>
          <w:color w:val="000000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4)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միայն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նախաձեռնությամբ։</w:t>
      </w:r>
    </w:p>
    <w:p w:rsidR="00A12514" w:rsidRDefault="00A12514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eastAsia="Times New Roman" w:hAnsi="GHEA Grapalat" w:cs="Sylfaen"/>
          <w:noProof/>
          <w:color w:val="000000"/>
          <w:sz w:val="24"/>
          <w:szCs w:val="24"/>
        </w:rPr>
      </w:pPr>
    </w:p>
    <w:p w:rsidR="00A12514" w:rsidRPr="00A12514" w:rsidRDefault="00A12514" w:rsidP="00A1251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eastAsia="Times New Roman" w:hAnsi="GHEA Grapalat" w:cs="Sylfaen"/>
          <w:b/>
          <w:noProof/>
          <w:color w:val="000000"/>
          <w:sz w:val="24"/>
          <w:szCs w:val="24"/>
        </w:rPr>
      </w:pPr>
      <w:r w:rsidRPr="00A12514">
        <w:rPr>
          <w:rFonts w:ascii="GHEA Grapalat" w:eastAsia="Times New Roman" w:hAnsi="GHEA Grapalat" w:cs="Sylfaen"/>
          <w:b/>
          <w:noProof/>
          <w:color w:val="000000"/>
          <w:sz w:val="24"/>
          <w:szCs w:val="24"/>
        </w:rPr>
        <w:t>1</w:t>
      </w:r>
      <w:r>
        <w:rPr>
          <w:rFonts w:ascii="GHEA Grapalat" w:eastAsia="Times New Roman" w:hAnsi="GHEA Grapalat" w:cs="Sylfaen"/>
          <w:b/>
          <w:noProof/>
          <w:color w:val="000000"/>
          <w:sz w:val="24"/>
          <w:szCs w:val="24"/>
        </w:rPr>
        <w:t>0</w:t>
      </w:r>
      <w:r w:rsidRPr="00A12514">
        <w:rPr>
          <w:rFonts w:ascii="GHEA Grapalat" w:eastAsia="Times New Roman" w:hAnsi="GHEA Grapalat" w:cs="Sylfaen"/>
          <w:b/>
          <w:noProof/>
          <w:color w:val="000000"/>
          <w:sz w:val="24"/>
          <w:szCs w:val="24"/>
        </w:rPr>
        <w:t>. Նշված տարբերակներից ո՞րն է սխալ</w:t>
      </w:r>
    </w:p>
    <w:p w:rsidR="00A12514" w:rsidRPr="00A12514" w:rsidRDefault="00A12514" w:rsidP="00A1251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eastAsia="Times New Roman" w:hAnsi="GHEA Grapalat" w:cs="Sylfaen"/>
          <w:noProof/>
          <w:color w:val="000000"/>
          <w:sz w:val="24"/>
          <w:szCs w:val="24"/>
        </w:rPr>
      </w:pPr>
      <w:r w:rsidRPr="00A12514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1) Հարկային պարտավորությունները համարվում են անհուսալի, եթե անհատ ձեռնարկատիրոջ վերաբերյալ գործն ավարտելու մասին դատարանի վճռի հիման վրա անհատ ձեռնարկատիրոջ գործունեության դադարեցումը ստանում է պետական գրանցում։</w:t>
      </w:r>
    </w:p>
    <w:p w:rsidR="00A12514" w:rsidRPr="00A12514" w:rsidRDefault="00A12514" w:rsidP="00A1251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eastAsia="Times New Roman" w:hAnsi="GHEA Grapalat" w:cs="Sylfaen"/>
          <w:noProof/>
          <w:color w:val="000000"/>
          <w:sz w:val="24"/>
          <w:szCs w:val="24"/>
        </w:rPr>
      </w:pPr>
      <w:r w:rsidRPr="00A12514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lastRenderedPageBreak/>
        <w:t>2) Հարկային պարտավորությունները համարվում են անհուսալի, եթե անհատ ձեռնարկատիրոջ վերաբերյալ գործն ավարտելու մասին դատարանի վճռի հիման վրա անհատ ձեռնարկատերը հանվում է պետական հաշվառումից։</w:t>
      </w:r>
    </w:p>
    <w:p w:rsidR="00A12514" w:rsidRPr="00A12514" w:rsidRDefault="00A12514" w:rsidP="00A1251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eastAsia="Times New Roman" w:hAnsi="GHEA Grapalat" w:cs="Sylfaen"/>
          <w:noProof/>
          <w:color w:val="000000"/>
          <w:sz w:val="24"/>
          <w:szCs w:val="24"/>
        </w:rPr>
      </w:pPr>
      <w:r w:rsidRPr="00A12514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3) Հարկային պարտավորությունները համարվում են անհուսալի, եթե կազմակերպությունը դատարանի օրինական ուժի մեջ մտած վճռով ճանաչվում է սնանկ։</w:t>
      </w:r>
    </w:p>
    <w:p w:rsidR="00A12514" w:rsidRPr="00C745F6" w:rsidRDefault="00A12514" w:rsidP="00A1251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eastAsia="Times New Roman" w:hAnsi="GHEA Grapalat" w:cs="Sylfaen"/>
          <w:noProof/>
          <w:color w:val="000000"/>
          <w:sz w:val="24"/>
          <w:szCs w:val="24"/>
        </w:rPr>
      </w:pPr>
      <w:r w:rsidRPr="00A12514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4) Հարկային պարտավորությունները համարվում են անհուսալի, եթե նոտարի սնանկության վերաբերյալ գործն ավարտելու մասին դատարանի վճռի հիման նոտարն ազատվում է պաշտոնից։</w:t>
      </w:r>
    </w:p>
    <w:p w:rsidR="0033651B" w:rsidRPr="00C745F6" w:rsidRDefault="0033651B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</w:p>
    <w:p w:rsidR="00F42241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>1</w:t>
      </w:r>
      <w:r w:rsidR="005C500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>1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.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Նշված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տարբերակներից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ո՞րն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ճիշտ</w:t>
      </w:r>
    </w:p>
    <w:p w:rsidR="00F42241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1)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Համաչափության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սկզբունքի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համաձայն՝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հիմնական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ազատությունների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սահմանափակման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համար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ընտրված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միջոցները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պետք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բավարար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լինեն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Սահմանադրությամբ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սահմանված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նպատակին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հասնելու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համար։</w:t>
      </w:r>
    </w:p>
    <w:p w:rsidR="00F42241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2)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Համաչափության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սկզբունքի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համաձայն՝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հիմնական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իրավունքների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և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ազատությունների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սահմանափակման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համար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ընտրված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միջոցները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պետք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ապահովեն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Սահմանադրությամբ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սահմանված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սահմանափակումներին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հասնելու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հնարավորությունը։</w:t>
      </w:r>
    </w:p>
    <w:p w:rsidR="00F42241" w:rsidRPr="00C745F6" w:rsidRDefault="00F42241" w:rsidP="005C5006">
      <w:pPr>
        <w:spacing w:after="0"/>
        <w:ind w:firstLine="567"/>
        <w:jc w:val="both"/>
        <w:rPr>
          <w:rFonts w:ascii="GHEA Grapalat" w:eastAsia="Times New Roman" w:hAnsi="GHEA Grapalat" w:cs="Tahoma"/>
          <w:noProof/>
          <w:color w:val="000000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3)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Համաչափության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սկզբունքի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համաձայն՝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հիմնական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իրավունքների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և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ազատությունների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սահմանափակման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համար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ընտրված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միջոցները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պետք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պիտանի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և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անհրաժեշտ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լինեն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Սահմանադրությամբ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սահմանված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նպատակին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հասնելու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համար։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Սահմանափակման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համար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ընտրված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միջոցները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պետք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համարժեք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լինեն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սահմանափակվող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հիմնական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իրավունքի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և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ազատության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նշանակությանը</w:t>
      </w:r>
      <w:r w:rsidRPr="00C745F6">
        <w:rPr>
          <w:rFonts w:ascii="GHEA Grapalat" w:eastAsia="Times New Roman" w:hAnsi="GHEA Grapalat" w:cs="Tahoma"/>
          <w:noProof/>
          <w:color w:val="000000"/>
          <w:sz w:val="24"/>
          <w:szCs w:val="24"/>
        </w:rPr>
        <w:t>։</w:t>
      </w:r>
    </w:p>
    <w:p w:rsidR="00F42241" w:rsidRDefault="00F42241" w:rsidP="005C500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eastAsia="Times New Roman" w:hAnsi="GHEA Grapalat" w:cs="Sylfaen"/>
          <w:noProof/>
          <w:color w:val="000000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4)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Համաչափության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սկզբունքի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համաձայն՝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հիմնական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իրավունքների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և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ազատությունների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սահմանափակման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համար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ընտրված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միջոցները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պետք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արդյունավետ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լինեն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Սահմանադրությամբ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սահմանված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սահմանափակումներին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հասնելու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համար։</w:t>
      </w:r>
    </w:p>
    <w:p w:rsidR="00436475" w:rsidRPr="00C745F6" w:rsidRDefault="00436475" w:rsidP="005C500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eastAsia="Times New Roman" w:hAnsi="GHEA Grapalat" w:cs="Sylfaen"/>
          <w:noProof/>
          <w:color w:val="000000"/>
          <w:sz w:val="24"/>
          <w:szCs w:val="24"/>
        </w:rPr>
      </w:pPr>
    </w:p>
    <w:p w:rsidR="00F42241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>1</w:t>
      </w:r>
      <w:r w:rsidR="005C500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>2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.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Նշված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տարբերակներից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ո՞րն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ճիշտ</w:t>
      </w:r>
    </w:p>
    <w:p w:rsidR="00F42241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1)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Եթե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աճուրդի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ներկայացված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մեկից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ավելի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լոտեր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ապա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դրանց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վաճառքն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իրականացվում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աճուրդի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մասին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հայտարարությունում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շարադրված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հերթականությամբ։</w:t>
      </w:r>
    </w:p>
    <w:p w:rsidR="00F42241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2)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Եթե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աճուրդի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ներկայացված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մեկից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ավելի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լոտեր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ապա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դրանց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վաճառքն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իրականացվում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դատարանի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կողմից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հաստատված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հերթականությամբ։</w:t>
      </w:r>
    </w:p>
    <w:p w:rsidR="00F42241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3)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Եթե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աճուրդի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ներկայացված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մեկից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ավելի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լոտեր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ապա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դրանց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վաճառքն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իրականացվում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պարտատերերի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ժողովի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կողմից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որոշված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հերթականությամբ։</w:t>
      </w:r>
    </w:p>
    <w:p w:rsidR="00F42241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eastAsia="Times New Roman" w:hAnsi="GHEA Grapalat" w:cs="Sylfaen"/>
          <w:noProof/>
          <w:color w:val="000000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4)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Մեկից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ավելի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լոտերի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վաճառքը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նույն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աճուրդում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արգելվում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է։</w:t>
      </w:r>
    </w:p>
    <w:p w:rsidR="00C745F6" w:rsidRPr="00C745F6" w:rsidRDefault="00C745F6">
      <w:pPr>
        <w:rPr>
          <w:rFonts w:ascii="GHEA Grapalat" w:eastAsia="Times New Roman" w:hAnsi="GHEA Grapalat" w:cs="Tahoma"/>
          <w:noProof/>
          <w:color w:val="000000"/>
          <w:sz w:val="24"/>
          <w:szCs w:val="24"/>
        </w:rPr>
      </w:pPr>
      <w:r w:rsidRPr="00C745F6">
        <w:rPr>
          <w:rFonts w:ascii="GHEA Grapalat" w:eastAsia="Times New Roman" w:hAnsi="GHEA Grapalat" w:cs="Tahoma"/>
          <w:noProof/>
          <w:color w:val="000000"/>
          <w:sz w:val="24"/>
          <w:szCs w:val="24"/>
        </w:rPr>
        <w:br w:type="page"/>
      </w:r>
    </w:p>
    <w:p w:rsidR="00C745F6" w:rsidRPr="00C745F6" w:rsidRDefault="00C745F6" w:rsidP="00C745F6">
      <w:pPr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C745F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lastRenderedPageBreak/>
        <w:t xml:space="preserve">ԻՐԱՎԻՃԱԿԱՅԻՆ </w:t>
      </w:r>
      <w:r w:rsidRPr="00C745F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ԽՆԴՐ</w:t>
      </w:r>
      <w:r w:rsidRPr="00C745F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Ի ՆՄՈՒՇ </w:t>
      </w:r>
    </w:p>
    <w:p w:rsidR="00C745F6" w:rsidRPr="00C745F6" w:rsidRDefault="00C745F6" w:rsidP="009974A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745F6">
        <w:rPr>
          <w:rFonts w:ascii="GHEA Grapalat" w:hAnsi="GHEA Grapalat"/>
          <w:sz w:val="24"/>
          <w:szCs w:val="24"/>
          <w:lang w:val="hy-AM"/>
        </w:rPr>
        <w:t xml:space="preserve">Հայկ Մարտիրոսյանի դիմումի հիման վրա սնանկության դատարանը սնանկ է ճանաչում Արսեն Կարապետյանին: Արսեն Կարապետյանի սնանկության վարույթի շրջանակներում Արթուր Հակոբյանը նույնպես դիմում է Դատարան՝ պահանջելով գրանցել իր 1.000.000 (մեկ միլիոն) ՀՀ դրամի չափով պահանջը: Պահանջի հիմքում Արթուր Հակոբյանը դնում է իր և Հարություն Պետրոսյանի միջև կնքված պայմանագրով նախատեսված պարտավորության կատարման ապահովման նպատակով կնքված երաշխավորության պայմանագիրը, որի համաձայն` Արսեն Կարապետյանը պարտավորվում է Հարություն Պետրոսյանի հետ համապարտ պատասխանատվություն կրել Արթուր Հակոբյանի առջև՝ պայմանագրով Հարություն Պետրոսյանի կողմից իր պարտավորությունները չկատարելու կամ ոչ պատշաճ կատարելու համար: Նշված պայմանագրով նախատեսված պարտավորության կատարման ժամկետը 01.01.2022 թվականն է: </w:t>
      </w:r>
    </w:p>
    <w:p w:rsidR="00C745F6" w:rsidRPr="00C745F6" w:rsidRDefault="00C745F6" w:rsidP="009974A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745F6">
        <w:rPr>
          <w:rFonts w:ascii="GHEA Grapalat" w:hAnsi="GHEA Grapalat"/>
          <w:sz w:val="24"/>
          <w:szCs w:val="24"/>
          <w:lang w:val="hy-AM"/>
        </w:rPr>
        <w:t>Արթուր Հակոբյանի պահանջը ներառվում է պահանջների նախնական ցուցակում: Պահանջների նախնական ցուցակի դեմ նշված պահանջի մասով առարկություն է ներկայացնում Արսեն Կարապետյանի սնանկության գործով կառավարիչ Արմեն Վարդանյան</w:t>
      </w:r>
      <w:r w:rsidR="00C21203" w:rsidRPr="00F33915">
        <w:rPr>
          <w:rFonts w:ascii="GHEA Grapalat" w:hAnsi="GHEA Grapalat"/>
          <w:sz w:val="24"/>
          <w:szCs w:val="24"/>
          <w:lang w:val="hy-AM"/>
        </w:rPr>
        <w:t>ը</w:t>
      </w:r>
      <w:r w:rsidRPr="00C745F6">
        <w:rPr>
          <w:rFonts w:ascii="GHEA Grapalat" w:hAnsi="GHEA Grapalat"/>
          <w:sz w:val="24"/>
          <w:szCs w:val="24"/>
          <w:lang w:val="hy-AM"/>
        </w:rPr>
        <w:t xml:space="preserve"> այն հիմնավորմամբ, որ պահանջի հիմքում դրված պարտավորության կատարման ժամկետը պահանջը ներկայացնելու պահին դեռևս լրացած չէ: Դատարանը` ի դեմս դատավոր Բ-ի, հաշվի առնելով այն, որ պարտապանին սնանկ ճանաչելու մասին վճիռն օրինական ուժի մեջ մտնելու օրվանից պարտապանի պարտավորությունների կատարման ժամկետները համարվում են սկսված, նշված պահանջը ևս հաստատում է պահանջների վերջնական ցուցակում:</w:t>
      </w:r>
    </w:p>
    <w:p w:rsidR="00C745F6" w:rsidRPr="00C745F6" w:rsidRDefault="00C745F6" w:rsidP="00F23E99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745F6">
        <w:rPr>
          <w:rFonts w:ascii="GHEA Grapalat" w:hAnsi="GHEA Grapalat"/>
          <w:sz w:val="24"/>
          <w:szCs w:val="24"/>
          <w:lang w:val="hy-AM"/>
        </w:rPr>
        <w:t>Հիմք ընդունելով «Սնանկության մասին» օրենքի 54-րդ հոդվածի 1-ին մասի 1-ին կետը՝ Արսեն Կարապետյանի սնանկության գործով կառավարիչ Արմեն Վարդանյանը պարտատերերի պահանջների վերջնական ցուցակի հաստատումից հետո՝ յոթերորդ ամսում դիմում է առաջին ատյանի ընդհանուր իրավասության դատարան</w:t>
      </w:r>
      <w:r w:rsidR="00C21203" w:rsidRPr="00C21203">
        <w:rPr>
          <w:rFonts w:ascii="GHEA Grapalat" w:hAnsi="GHEA Grapalat"/>
          <w:sz w:val="24"/>
          <w:szCs w:val="24"/>
          <w:lang w:val="hy-AM"/>
        </w:rPr>
        <w:t>՝</w:t>
      </w:r>
      <w:r w:rsidRPr="00C745F6">
        <w:rPr>
          <w:rFonts w:ascii="GHEA Grapalat" w:hAnsi="GHEA Grapalat"/>
          <w:sz w:val="24"/>
          <w:szCs w:val="24"/>
          <w:lang w:val="hy-AM"/>
        </w:rPr>
        <w:t xml:space="preserve"> Արսեն Կարապետյանի կողմից իր քրոջը՝ Լիլիթ Կարապետյանին, նվիրատվության պայմանագրի հիման վրա սեփականության իրավունքով անցած անշարժ գույքը հետ ստանալու պահանջով, որը կատարվել է սնանկության վերաբերյալ դիմում ներկայացնելուն նախորդող երկրորդ տարում: </w:t>
      </w:r>
      <w:r w:rsidR="00811DAF" w:rsidRPr="007B085C">
        <w:rPr>
          <w:rFonts w:ascii="GHEA Grapalat" w:hAnsi="GHEA Grapalat"/>
          <w:sz w:val="24"/>
          <w:szCs w:val="24"/>
          <w:lang w:val="hy-AM"/>
        </w:rPr>
        <w:t>Ա</w:t>
      </w:r>
      <w:r w:rsidR="00811DAF" w:rsidRPr="00C745F6">
        <w:rPr>
          <w:rFonts w:ascii="GHEA Grapalat" w:hAnsi="GHEA Grapalat"/>
          <w:sz w:val="24"/>
          <w:szCs w:val="24"/>
          <w:lang w:val="hy-AM"/>
        </w:rPr>
        <w:t>ռաջին ատյանի ընդհանուր իրավասության դատարան</w:t>
      </w:r>
      <w:r w:rsidR="00811DAF" w:rsidRPr="007B085C">
        <w:rPr>
          <w:rFonts w:ascii="GHEA Grapalat" w:hAnsi="GHEA Grapalat"/>
          <w:sz w:val="24"/>
          <w:szCs w:val="24"/>
          <w:lang w:val="hy-AM"/>
        </w:rPr>
        <w:t>ը</w:t>
      </w:r>
      <w:r w:rsidR="00811DAF" w:rsidRPr="00C745F6" w:rsidDel="00811D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5F6">
        <w:rPr>
          <w:rFonts w:ascii="GHEA Grapalat" w:hAnsi="GHEA Grapalat"/>
          <w:sz w:val="24"/>
          <w:szCs w:val="24"/>
          <w:lang w:val="hy-AM"/>
        </w:rPr>
        <w:t xml:space="preserve">մերժում է Արմեն Վարդանյանի հայցը այն հիմնավորմամբ, որ կառավարիչը չէր ներկայացրել կեղծ գործարքի անվավերության հետևանքներ կիրառելու  մասին պահանջ: </w:t>
      </w:r>
    </w:p>
    <w:p w:rsidR="00C745F6" w:rsidRPr="00C745F6" w:rsidRDefault="00C745F6" w:rsidP="00F23E99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745F6">
        <w:rPr>
          <w:rFonts w:ascii="GHEA Grapalat" w:hAnsi="GHEA Grapalat"/>
          <w:sz w:val="24"/>
          <w:szCs w:val="24"/>
          <w:lang w:val="hy-AM"/>
        </w:rPr>
        <w:t xml:space="preserve">Կառավարիչ Արմեն Վարդանյանը պարտապանի գույքի հավաքագրման նպատակով հայցադիմում է ներկայացնում առաջին ատյանի ընդհանուր իրավասության դատարան՝ խնդրելով պատասխանող Ա/Ձ Արթուր Գրիգորյանից բռնագանձել 3.000.000 գումար՝ որպես մատակարարման պայմանագրի հիման վրա չվճարված գումար: Կառավարիչը, ի թիվս այլնի, հայցադիմումի մեջ նշել է, որ Ա/Ձ Արթուր Գրիգորյանի հետ կնքվել են երկու մատակարարման պայմանագրեր, որոնց հիման վրա Արսեն Կարապետյանի կողմից չնայած բոլոր ապրանքների մատակարարված լինելու հանգամանքին՝ Ա/Ձ Արթուր Գրիգորյանը վճարել է միայն մեկ </w:t>
      </w:r>
      <w:r w:rsidRPr="00C745F6">
        <w:rPr>
          <w:rFonts w:ascii="GHEA Grapalat" w:hAnsi="GHEA Grapalat"/>
          <w:sz w:val="24"/>
          <w:szCs w:val="24"/>
          <w:lang w:val="hy-AM"/>
        </w:rPr>
        <w:lastRenderedPageBreak/>
        <w:t xml:space="preserve">պայմանագրի գինը: Պատասխանողի կողմից առարկություններ չեն ներկայացվել, և առաջին ատյանի ընդհանուր իրավասության դատարանը բաշխել է ապացուցման բեռ՝ սնանկության գործով կառավարչի վրա դնելով պարտավորությունը ոչ պատշաճ կատարված լինելու փաստն ապացուցելու պարտավորությունը: Սնանկության գործով կառավարիչը, համաձայն չլինելով որոշման հետ, գործի քննության ընթացքում ապացուցման պարտականությունը բաշխելու մասին որոշումը բողոքարկում է </w:t>
      </w:r>
      <w:r w:rsidR="00F33915" w:rsidRPr="00F33915">
        <w:rPr>
          <w:rFonts w:ascii="GHEA Grapalat" w:hAnsi="GHEA Grapalat"/>
          <w:sz w:val="24"/>
          <w:szCs w:val="24"/>
          <w:lang w:val="hy-AM"/>
        </w:rPr>
        <w:t>Վ</w:t>
      </w:r>
      <w:r w:rsidRPr="00C745F6">
        <w:rPr>
          <w:rFonts w:ascii="GHEA Grapalat" w:hAnsi="GHEA Grapalat"/>
          <w:sz w:val="24"/>
          <w:szCs w:val="24"/>
          <w:lang w:val="hy-AM"/>
        </w:rPr>
        <w:t xml:space="preserve">երաքննիչ դատարան: Վերաքննիչ դատարանը, ըստ էության քննելով վերաքննիչ բողոքը, մերժում է այն՝ դատական ակտը թողնելով օրինական ուժի մեջ: </w:t>
      </w:r>
    </w:p>
    <w:p w:rsidR="0042638F" w:rsidRDefault="0042638F" w:rsidP="0042638F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745F6" w:rsidRPr="00DE2E4C" w:rsidRDefault="00C745F6" w:rsidP="00C745F6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E2E4C">
        <w:rPr>
          <w:rFonts w:ascii="GHEA Grapalat" w:hAnsi="GHEA Grapalat"/>
          <w:b/>
          <w:sz w:val="24"/>
          <w:szCs w:val="24"/>
          <w:lang w:val="hy-AM"/>
        </w:rPr>
        <w:t>Հարցադրումներ</w:t>
      </w:r>
    </w:p>
    <w:p w:rsidR="00C745F6" w:rsidRPr="00C745F6" w:rsidRDefault="00C745F6" w:rsidP="00C745F6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745F6">
        <w:rPr>
          <w:rFonts w:ascii="GHEA Grapalat" w:hAnsi="GHEA Grapalat"/>
          <w:sz w:val="24"/>
          <w:szCs w:val="24"/>
          <w:lang w:val="hy-AM"/>
        </w:rPr>
        <w:t>1.</w:t>
      </w:r>
      <w:r w:rsidRPr="00C745F6">
        <w:rPr>
          <w:rFonts w:ascii="GHEA Grapalat" w:hAnsi="GHEA Grapalat"/>
          <w:sz w:val="24"/>
          <w:szCs w:val="24"/>
          <w:lang w:val="hy-AM"/>
        </w:rPr>
        <w:tab/>
        <w:t>Իրավաչափ է արդյո՞ք դատարանի` ի դեմս դատավոր Բ-ի՝ պահանջների վերջնական ցուցակում Արթուր Հակոբյանի պահանջը հաստատելու մասին որոշումը: Հիմնավորել պատասխանը: (5 միավոր, միավորների քայլը` 1)</w:t>
      </w:r>
    </w:p>
    <w:p w:rsidR="00C745F6" w:rsidRPr="00C745F6" w:rsidRDefault="00C745F6" w:rsidP="00C745F6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745F6">
        <w:rPr>
          <w:rFonts w:ascii="GHEA Grapalat" w:hAnsi="GHEA Grapalat"/>
          <w:sz w:val="24"/>
          <w:szCs w:val="24"/>
          <w:lang w:val="hy-AM"/>
        </w:rPr>
        <w:t>2.</w:t>
      </w:r>
      <w:r w:rsidRPr="00C745F6">
        <w:rPr>
          <w:rFonts w:ascii="GHEA Grapalat" w:hAnsi="GHEA Grapalat"/>
          <w:sz w:val="24"/>
          <w:szCs w:val="24"/>
          <w:lang w:val="hy-AM"/>
        </w:rPr>
        <w:tab/>
        <w:t xml:space="preserve">Իրավաչափ է արդյո՞ք </w:t>
      </w:r>
      <w:r w:rsidR="00811DAF" w:rsidRPr="00C745F6">
        <w:rPr>
          <w:rFonts w:ascii="GHEA Grapalat" w:hAnsi="GHEA Grapalat"/>
          <w:sz w:val="24"/>
          <w:szCs w:val="24"/>
          <w:lang w:val="hy-AM"/>
        </w:rPr>
        <w:t>առաջին ատյանի ընդհանուր իրավասության դատարան</w:t>
      </w:r>
      <w:r w:rsidR="00811DAF" w:rsidRPr="007B085C">
        <w:rPr>
          <w:rFonts w:ascii="GHEA Grapalat" w:hAnsi="GHEA Grapalat"/>
          <w:sz w:val="24"/>
          <w:szCs w:val="24"/>
          <w:lang w:val="hy-AM"/>
        </w:rPr>
        <w:t>ի՝</w:t>
      </w:r>
      <w:r w:rsidRPr="00C745F6">
        <w:rPr>
          <w:rFonts w:ascii="GHEA Grapalat" w:hAnsi="GHEA Grapalat"/>
          <w:sz w:val="24"/>
          <w:szCs w:val="24"/>
          <w:lang w:val="hy-AM"/>
        </w:rPr>
        <w:t xml:space="preserve"> հայցը մերժելու մասին վճիռը: Հիմնավորել պատասխանը: (5 միավոր, միավորների քայլը` 1)</w:t>
      </w:r>
    </w:p>
    <w:p w:rsidR="00854EC6" w:rsidRDefault="00C745F6" w:rsidP="00C745F6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745F6">
        <w:rPr>
          <w:rFonts w:ascii="GHEA Grapalat" w:hAnsi="GHEA Grapalat"/>
          <w:sz w:val="24"/>
          <w:szCs w:val="24"/>
          <w:lang w:val="hy-AM"/>
        </w:rPr>
        <w:t>3.</w:t>
      </w:r>
      <w:r w:rsidRPr="00C745F6">
        <w:rPr>
          <w:rFonts w:ascii="GHEA Grapalat" w:hAnsi="GHEA Grapalat"/>
          <w:sz w:val="24"/>
          <w:szCs w:val="24"/>
          <w:lang w:val="hy-AM"/>
        </w:rPr>
        <w:tab/>
        <w:t xml:space="preserve">Իրավաչափ են արդյո՞ք </w:t>
      </w:r>
      <w:r w:rsidR="00811DAF" w:rsidRPr="00C745F6">
        <w:rPr>
          <w:rFonts w:ascii="GHEA Grapalat" w:hAnsi="GHEA Grapalat"/>
          <w:sz w:val="24"/>
          <w:szCs w:val="24"/>
          <w:lang w:val="hy-AM"/>
        </w:rPr>
        <w:t xml:space="preserve">առաջին ատյանի ընդհանուր իրավասության </w:t>
      </w:r>
      <w:r w:rsidRPr="00C745F6">
        <w:rPr>
          <w:rFonts w:ascii="GHEA Grapalat" w:hAnsi="GHEA Grapalat"/>
          <w:sz w:val="24"/>
          <w:szCs w:val="24"/>
          <w:lang w:val="hy-AM"/>
        </w:rPr>
        <w:t xml:space="preserve">դատարանի՝ ապացուցման պարտականությունը որոշելու մասին և </w:t>
      </w:r>
      <w:r w:rsidR="00F33915" w:rsidRPr="00F33915">
        <w:rPr>
          <w:rFonts w:ascii="GHEA Grapalat" w:hAnsi="GHEA Grapalat"/>
          <w:sz w:val="24"/>
          <w:szCs w:val="24"/>
          <w:lang w:val="hy-AM"/>
        </w:rPr>
        <w:t>Վ</w:t>
      </w:r>
      <w:r w:rsidRPr="00C745F6">
        <w:rPr>
          <w:rFonts w:ascii="GHEA Grapalat" w:hAnsi="GHEA Grapalat"/>
          <w:sz w:val="24"/>
          <w:szCs w:val="24"/>
          <w:lang w:val="hy-AM"/>
        </w:rPr>
        <w:t>երաքննիչ դատարանի՝ վերաքննիչ բողոքը մերժելու մասին որոշումները: Հիմնավորել պատասխանը: (5 միավոր, միավորների քայլը` 1)</w:t>
      </w:r>
    </w:p>
    <w:p w:rsidR="00A90DB9" w:rsidRDefault="00A90DB9" w:rsidP="00C745F6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A90DB9" w:rsidSect="00C745F6">
      <w:pgSz w:w="12240" w:h="15840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41"/>
    <w:rsid w:val="00014D82"/>
    <w:rsid w:val="00152F76"/>
    <w:rsid w:val="001C4C56"/>
    <w:rsid w:val="002B22E3"/>
    <w:rsid w:val="0033651B"/>
    <w:rsid w:val="003B53F0"/>
    <w:rsid w:val="0042638F"/>
    <w:rsid w:val="00436475"/>
    <w:rsid w:val="00464296"/>
    <w:rsid w:val="0049694E"/>
    <w:rsid w:val="005115EA"/>
    <w:rsid w:val="005B5494"/>
    <w:rsid w:val="005C5006"/>
    <w:rsid w:val="005E2FA6"/>
    <w:rsid w:val="005E42CA"/>
    <w:rsid w:val="00676489"/>
    <w:rsid w:val="006C3C4F"/>
    <w:rsid w:val="00713BCA"/>
    <w:rsid w:val="007376A6"/>
    <w:rsid w:val="007A005C"/>
    <w:rsid w:val="007B085C"/>
    <w:rsid w:val="00811DAF"/>
    <w:rsid w:val="00825DC9"/>
    <w:rsid w:val="00854EC6"/>
    <w:rsid w:val="009804D7"/>
    <w:rsid w:val="009974A0"/>
    <w:rsid w:val="009B5D9D"/>
    <w:rsid w:val="00A12514"/>
    <w:rsid w:val="00A24457"/>
    <w:rsid w:val="00A90359"/>
    <w:rsid w:val="00A90DB9"/>
    <w:rsid w:val="00B52B8B"/>
    <w:rsid w:val="00C21203"/>
    <w:rsid w:val="00C24B41"/>
    <w:rsid w:val="00C745F6"/>
    <w:rsid w:val="00CB1241"/>
    <w:rsid w:val="00D6128A"/>
    <w:rsid w:val="00DE2E4C"/>
    <w:rsid w:val="00EE7B2E"/>
    <w:rsid w:val="00F23E99"/>
    <w:rsid w:val="00F33915"/>
    <w:rsid w:val="00F41907"/>
    <w:rsid w:val="00F42241"/>
    <w:rsid w:val="00F7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B5A44"/>
  <w15:docId w15:val="{E9E8C58C-CF2C-41F9-8B4F-0DDEE918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3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C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C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S-Paronikyan</cp:lastModifiedBy>
  <cp:revision>5</cp:revision>
  <cp:lastPrinted>2022-10-21T10:23:00Z</cp:lastPrinted>
  <dcterms:created xsi:type="dcterms:W3CDTF">2022-10-24T05:53:00Z</dcterms:created>
  <dcterms:modified xsi:type="dcterms:W3CDTF">2022-10-24T06:32:00Z</dcterms:modified>
</cp:coreProperties>
</file>